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863" w:rsidRDefault="00565863" w:rsidP="00565863">
      <w:pPr>
        <w:jc w:val="center"/>
        <w:rPr>
          <w:rFonts w:ascii="Garamond" w:hAnsi="Garamond"/>
          <w:sz w:val="24"/>
        </w:rPr>
      </w:pPr>
      <w:r>
        <w:rPr>
          <w:rFonts w:ascii="Garamond" w:hAnsi="Garamond"/>
          <w:noProof/>
          <w:sz w:val="24"/>
          <w:lang w:eastAsia="it-IT"/>
        </w:rPr>
        <w:drawing>
          <wp:inline distT="0" distB="0" distL="0" distR="0">
            <wp:extent cx="750570" cy="859790"/>
            <wp:effectExtent l="0" t="0" r="0" b="0"/>
            <wp:docPr id="1" name="Immagine 1" descr="CIVCSVA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VCSVA_color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0570" cy="859790"/>
                    </a:xfrm>
                    <a:prstGeom prst="rect">
                      <a:avLst/>
                    </a:prstGeom>
                    <a:noFill/>
                    <a:ln>
                      <a:noFill/>
                    </a:ln>
                  </pic:spPr>
                </pic:pic>
              </a:graphicData>
            </a:graphic>
          </wp:inline>
        </w:drawing>
      </w:r>
    </w:p>
    <w:p w:rsidR="00565863" w:rsidRPr="007D1702" w:rsidRDefault="00565863" w:rsidP="00565863">
      <w:pPr>
        <w:spacing w:after="60"/>
        <w:jc w:val="center"/>
        <w:rPr>
          <w:rFonts w:ascii="Arial" w:hAnsi="Arial" w:cs="Arial"/>
          <w:b/>
          <w:bCs/>
          <w:color w:val="FF3300"/>
          <w:spacing w:val="24"/>
          <w:sz w:val="24"/>
        </w:rPr>
      </w:pPr>
      <w:r w:rsidRPr="007D1702">
        <w:rPr>
          <w:rFonts w:ascii="Arial" w:hAnsi="Arial" w:cs="Arial"/>
          <w:b/>
          <w:bCs/>
          <w:color w:val="FF3300"/>
          <w:spacing w:val="24"/>
          <w:sz w:val="24"/>
        </w:rPr>
        <w:t>CONGREGAZIONE</w:t>
      </w:r>
    </w:p>
    <w:p w:rsidR="00565863" w:rsidRPr="007D1702" w:rsidRDefault="00565863" w:rsidP="00565863">
      <w:pPr>
        <w:spacing w:after="60"/>
        <w:jc w:val="center"/>
        <w:rPr>
          <w:rFonts w:ascii="Arial" w:hAnsi="Arial" w:cs="Arial"/>
          <w:b/>
          <w:bCs/>
          <w:color w:val="FF3300"/>
          <w:spacing w:val="22"/>
          <w:sz w:val="24"/>
        </w:rPr>
      </w:pPr>
      <w:r w:rsidRPr="007D1702">
        <w:rPr>
          <w:rFonts w:ascii="Arial" w:hAnsi="Arial" w:cs="Arial"/>
          <w:b/>
          <w:bCs/>
          <w:color w:val="FF3300"/>
          <w:spacing w:val="22"/>
          <w:sz w:val="24"/>
        </w:rPr>
        <w:t xml:space="preserve">PER GLI ISTITUTI </w:t>
      </w:r>
      <w:proofErr w:type="spellStart"/>
      <w:r w:rsidRPr="007D1702">
        <w:rPr>
          <w:rFonts w:ascii="Arial" w:hAnsi="Arial" w:cs="Arial"/>
          <w:b/>
          <w:bCs/>
          <w:color w:val="FF3300"/>
          <w:spacing w:val="22"/>
          <w:sz w:val="24"/>
        </w:rPr>
        <w:t>DI</w:t>
      </w:r>
      <w:proofErr w:type="spellEnd"/>
      <w:r w:rsidRPr="007D1702">
        <w:rPr>
          <w:rFonts w:ascii="Arial" w:hAnsi="Arial" w:cs="Arial"/>
          <w:b/>
          <w:bCs/>
          <w:color w:val="FF3300"/>
          <w:spacing w:val="22"/>
          <w:sz w:val="24"/>
        </w:rPr>
        <w:t xml:space="preserve"> VITA CONSACRATA</w:t>
      </w:r>
    </w:p>
    <w:p w:rsidR="00565863" w:rsidRPr="007D1702" w:rsidRDefault="00565863" w:rsidP="00565863">
      <w:pPr>
        <w:spacing w:after="60"/>
        <w:jc w:val="center"/>
        <w:rPr>
          <w:rFonts w:ascii="Arial" w:hAnsi="Arial" w:cs="Arial"/>
          <w:b/>
          <w:bCs/>
          <w:color w:val="FF3300"/>
          <w:spacing w:val="28"/>
          <w:sz w:val="24"/>
        </w:rPr>
      </w:pPr>
      <w:r w:rsidRPr="007D1702">
        <w:rPr>
          <w:rFonts w:ascii="Arial" w:hAnsi="Arial" w:cs="Arial"/>
          <w:b/>
          <w:bCs/>
          <w:color w:val="FF3300"/>
          <w:spacing w:val="28"/>
          <w:sz w:val="24"/>
        </w:rPr>
        <w:t xml:space="preserve">E LE SOCIETÀ </w:t>
      </w:r>
      <w:proofErr w:type="spellStart"/>
      <w:r w:rsidRPr="007D1702">
        <w:rPr>
          <w:rFonts w:ascii="Arial" w:hAnsi="Arial" w:cs="Arial"/>
          <w:b/>
          <w:bCs/>
          <w:color w:val="FF3300"/>
          <w:spacing w:val="28"/>
          <w:sz w:val="24"/>
        </w:rPr>
        <w:t>DI</w:t>
      </w:r>
      <w:proofErr w:type="spellEnd"/>
      <w:r w:rsidRPr="007D1702">
        <w:rPr>
          <w:rFonts w:ascii="Arial" w:hAnsi="Arial" w:cs="Arial"/>
          <w:b/>
          <w:bCs/>
          <w:color w:val="FF3300"/>
          <w:spacing w:val="28"/>
          <w:sz w:val="24"/>
        </w:rPr>
        <w:t xml:space="preserve"> VITA APOSTOLICA</w:t>
      </w:r>
    </w:p>
    <w:p w:rsidR="00420159" w:rsidRDefault="00420159" w:rsidP="00AB3A3F">
      <w:pPr>
        <w:jc w:val="center"/>
        <w:rPr>
          <w:rFonts w:ascii="Book Antiqua" w:hAnsi="Book Antiqua"/>
          <w:b/>
          <w:sz w:val="24"/>
          <w:szCs w:val="24"/>
        </w:rPr>
      </w:pPr>
    </w:p>
    <w:p w:rsidR="00C8779E" w:rsidRPr="00BE07FA" w:rsidRDefault="00BE07FA" w:rsidP="00BE07FA">
      <w:pPr>
        <w:pStyle w:val="Titolo2"/>
        <w:spacing w:line="360" w:lineRule="auto"/>
        <w:jc w:val="center"/>
        <w:rPr>
          <w:rFonts w:ascii="Book Antiqua" w:hAnsi="Book Antiqua"/>
          <w:color w:val="auto"/>
          <w:sz w:val="22"/>
          <w:szCs w:val="22"/>
        </w:rPr>
      </w:pPr>
      <w:r w:rsidRPr="00BE07FA">
        <w:rPr>
          <w:rFonts w:ascii="Book Antiqua" w:hAnsi="Book Antiqua"/>
          <w:color w:val="auto"/>
          <w:sz w:val="22"/>
          <w:szCs w:val="22"/>
        </w:rPr>
        <w:t xml:space="preserve">CONVEGNO FORMATORI: </w:t>
      </w:r>
      <w:r w:rsidR="00C8779E" w:rsidRPr="00BE07FA">
        <w:rPr>
          <w:rFonts w:ascii="Book Antiqua" w:hAnsi="Book Antiqua"/>
          <w:color w:val="auto"/>
          <w:sz w:val="22"/>
          <w:szCs w:val="22"/>
        </w:rPr>
        <w:t>CONSACRATI NEL CUORE DELLA CHIESA E DEL MONDO</w:t>
      </w:r>
    </w:p>
    <w:p w:rsidR="00BE07FA" w:rsidRDefault="00BE07FA" w:rsidP="00552276">
      <w:pPr>
        <w:jc w:val="right"/>
        <w:rPr>
          <w:rFonts w:ascii="Book Antiqua" w:hAnsi="Book Antiqua"/>
          <w:sz w:val="24"/>
          <w:szCs w:val="24"/>
        </w:rPr>
      </w:pPr>
    </w:p>
    <w:p w:rsidR="00565863" w:rsidRPr="00552276" w:rsidRDefault="00552276" w:rsidP="00552276">
      <w:pPr>
        <w:jc w:val="right"/>
        <w:rPr>
          <w:rFonts w:ascii="Book Antiqua" w:hAnsi="Book Antiqua"/>
          <w:sz w:val="24"/>
          <w:szCs w:val="24"/>
        </w:rPr>
      </w:pPr>
      <w:r w:rsidRPr="00552276">
        <w:rPr>
          <w:rFonts w:ascii="Book Antiqua" w:hAnsi="Book Antiqua"/>
          <w:sz w:val="24"/>
          <w:szCs w:val="24"/>
        </w:rPr>
        <w:t>Città del Vaticano, 8 aprile 2015</w:t>
      </w:r>
    </w:p>
    <w:p w:rsidR="00D30BF7" w:rsidRDefault="00193CD1" w:rsidP="0071588E">
      <w:pPr>
        <w:jc w:val="both"/>
        <w:rPr>
          <w:rFonts w:ascii="Book Antiqua" w:hAnsi="Book Antiqua"/>
          <w:sz w:val="24"/>
          <w:szCs w:val="24"/>
        </w:rPr>
      </w:pPr>
      <w:r w:rsidRPr="00CC3428">
        <w:rPr>
          <w:rFonts w:ascii="Book Antiqua" w:hAnsi="Book Antiqua"/>
          <w:sz w:val="24"/>
          <w:szCs w:val="24"/>
        </w:rPr>
        <w:t>«</w:t>
      </w:r>
      <w:r w:rsidR="0071588E" w:rsidRPr="0071588E">
        <w:rPr>
          <w:rFonts w:ascii="Book Antiqua" w:hAnsi="Book Antiqua"/>
          <w:sz w:val="24"/>
          <w:szCs w:val="24"/>
        </w:rPr>
        <w:t>Sentiamo oggi l’appello dei nuovi contesti geografici e culturali che si manifesta in modo intenso</w:t>
      </w:r>
      <w:r w:rsidRPr="00CC3428">
        <w:rPr>
          <w:rFonts w:ascii="Book Antiqua" w:hAnsi="Book Antiqua"/>
          <w:sz w:val="24"/>
          <w:szCs w:val="24"/>
        </w:rPr>
        <w:t>»</w:t>
      </w:r>
      <w:r w:rsidR="0071588E" w:rsidRPr="0071588E">
        <w:rPr>
          <w:rFonts w:ascii="Book Antiqua" w:hAnsi="Book Antiqua"/>
          <w:sz w:val="24"/>
          <w:szCs w:val="24"/>
        </w:rPr>
        <w:t xml:space="preserve"> </w:t>
      </w:r>
      <w:r w:rsidR="0071588E">
        <w:rPr>
          <w:rFonts w:ascii="Book Antiqua" w:hAnsi="Book Antiqua"/>
          <w:sz w:val="24"/>
          <w:szCs w:val="24"/>
        </w:rPr>
        <w:t xml:space="preserve">- </w:t>
      </w:r>
      <w:r w:rsidR="00E31AE6">
        <w:rPr>
          <w:rFonts w:ascii="Book Antiqua" w:hAnsi="Book Antiqua"/>
          <w:sz w:val="24"/>
          <w:szCs w:val="24"/>
        </w:rPr>
        <w:t>ha detto questa mattina</w:t>
      </w:r>
      <w:r w:rsidR="0071588E">
        <w:rPr>
          <w:rFonts w:ascii="Book Antiqua" w:hAnsi="Book Antiqua"/>
          <w:sz w:val="24"/>
          <w:szCs w:val="24"/>
        </w:rPr>
        <w:t xml:space="preserve"> del Card. João </w:t>
      </w:r>
      <w:proofErr w:type="spellStart"/>
      <w:r w:rsidR="0071588E">
        <w:rPr>
          <w:rFonts w:ascii="Book Antiqua" w:hAnsi="Book Antiqua"/>
          <w:sz w:val="24"/>
          <w:szCs w:val="24"/>
        </w:rPr>
        <w:t>Braz</w:t>
      </w:r>
      <w:proofErr w:type="spellEnd"/>
      <w:r w:rsidR="0071588E">
        <w:rPr>
          <w:rFonts w:ascii="Book Antiqua" w:hAnsi="Book Antiqua"/>
          <w:sz w:val="24"/>
          <w:szCs w:val="24"/>
        </w:rPr>
        <w:t xml:space="preserve"> de </w:t>
      </w:r>
      <w:proofErr w:type="spellStart"/>
      <w:r w:rsidR="0071588E">
        <w:rPr>
          <w:rFonts w:ascii="Book Antiqua" w:hAnsi="Book Antiqua"/>
          <w:sz w:val="24"/>
          <w:szCs w:val="24"/>
        </w:rPr>
        <w:t>Aviz</w:t>
      </w:r>
      <w:proofErr w:type="spellEnd"/>
      <w:r w:rsidR="0071588E">
        <w:rPr>
          <w:rFonts w:ascii="Book Antiqua" w:hAnsi="Book Antiqua"/>
          <w:sz w:val="24"/>
          <w:szCs w:val="24"/>
        </w:rPr>
        <w:t>, Prefetto della Congregazione per gli Istituti di vita consacrata e le Società di vita apostolica nel suo intervento di apertura del Convegno dei Formatori -</w:t>
      </w:r>
      <w:r w:rsidR="0071588E" w:rsidRPr="0071588E">
        <w:rPr>
          <w:rFonts w:ascii="Book Antiqua" w:hAnsi="Book Antiqua"/>
          <w:sz w:val="24"/>
          <w:szCs w:val="24"/>
        </w:rPr>
        <w:t xml:space="preserve"> </w:t>
      </w:r>
      <w:r w:rsidRPr="00CC3428">
        <w:rPr>
          <w:rFonts w:ascii="Book Antiqua" w:hAnsi="Book Antiqua"/>
          <w:sz w:val="24"/>
          <w:szCs w:val="24"/>
        </w:rPr>
        <w:t>«</w:t>
      </w:r>
      <w:r w:rsidR="0071588E">
        <w:rPr>
          <w:rFonts w:ascii="Book Antiqua" w:hAnsi="Book Antiqua"/>
          <w:sz w:val="24"/>
          <w:szCs w:val="24"/>
        </w:rPr>
        <w:t>i</w:t>
      </w:r>
      <w:r w:rsidR="0071588E" w:rsidRPr="0071588E">
        <w:rPr>
          <w:rFonts w:ascii="Book Antiqua" w:hAnsi="Book Antiqua"/>
          <w:sz w:val="24"/>
          <w:szCs w:val="24"/>
        </w:rPr>
        <w:t>nfatti i contesti sono cambiati e siamo spaesati nella nostra identità. Un nuovo impegno di approfondimento ci è richiesto</w:t>
      </w:r>
      <w:r w:rsidRPr="00CC3428">
        <w:rPr>
          <w:rFonts w:ascii="Book Antiqua" w:hAnsi="Book Antiqua"/>
          <w:sz w:val="24"/>
          <w:szCs w:val="24"/>
        </w:rPr>
        <w:t>»</w:t>
      </w:r>
      <w:r w:rsidR="00E31AE6">
        <w:rPr>
          <w:rFonts w:ascii="Book Antiqua" w:hAnsi="Book Antiqua"/>
          <w:sz w:val="24"/>
          <w:szCs w:val="24"/>
        </w:rPr>
        <w:t xml:space="preserve">. </w:t>
      </w:r>
    </w:p>
    <w:p w:rsidR="00F11BD8" w:rsidRDefault="00D30BF7" w:rsidP="0071588E">
      <w:pPr>
        <w:jc w:val="both"/>
        <w:rPr>
          <w:rFonts w:ascii="Book Antiqua" w:hAnsi="Book Antiqua"/>
          <w:sz w:val="24"/>
          <w:szCs w:val="24"/>
        </w:rPr>
      </w:pPr>
      <w:r>
        <w:rPr>
          <w:rFonts w:ascii="Book Antiqua" w:hAnsi="Book Antiqua"/>
          <w:sz w:val="24"/>
          <w:szCs w:val="24"/>
        </w:rPr>
        <w:t xml:space="preserve">In una società in continuo divenire </w:t>
      </w:r>
      <w:r w:rsidR="00ED067B">
        <w:rPr>
          <w:rFonts w:ascii="Book Antiqua" w:hAnsi="Book Antiqua"/>
          <w:sz w:val="24"/>
          <w:szCs w:val="24"/>
        </w:rPr>
        <w:t xml:space="preserve">i consacrati </w:t>
      </w:r>
      <w:r>
        <w:rPr>
          <w:rFonts w:ascii="Book Antiqua" w:hAnsi="Book Antiqua"/>
          <w:sz w:val="24"/>
          <w:szCs w:val="24"/>
        </w:rPr>
        <w:t>sono chiamati ad</w:t>
      </w:r>
      <w:r w:rsidR="00ED067B">
        <w:rPr>
          <w:rFonts w:ascii="Book Antiqua" w:hAnsi="Book Antiqua"/>
          <w:sz w:val="24"/>
          <w:szCs w:val="24"/>
        </w:rPr>
        <w:t xml:space="preserve"> essere profeti di un nuovo modo di vivere le relazioni umane, i rapporti fraterni, di essere presenti in mezzo alle differenze, alle tensioni, per essere costruttori di unità: </w:t>
      </w:r>
      <w:r w:rsidR="00193CD1" w:rsidRPr="00CC3428">
        <w:rPr>
          <w:rFonts w:ascii="Book Antiqua" w:hAnsi="Book Antiqua"/>
          <w:sz w:val="24"/>
          <w:szCs w:val="24"/>
        </w:rPr>
        <w:t>«</w:t>
      </w:r>
      <w:r w:rsidR="00F11BD8" w:rsidRPr="00F11BD8">
        <w:rPr>
          <w:rFonts w:ascii="Book Antiqua" w:hAnsi="Book Antiqua"/>
          <w:sz w:val="24"/>
          <w:szCs w:val="24"/>
        </w:rPr>
        <w:t>In una società dello scontro, della difficile convivenza tra culture diverse, della sopraffazione sui più deboli, delle disuguaglianze, siamo chiamati ad offrire un modello concreto di comunità che, attraverso il riconoscimento della dignità di ogni persona e della condivisione del dono di cui ognuno è portatore, permetta di vivere rapporti fraterni</w:t>
      </w:r>
      <w:r w:rsidR="00193CD1" w:rsidRPr="00CC3428">
        <w:rPr>
          <w:rFonts w:ascii="Book Antiqua" w:hAnsi="Book Antiqua"/>
          <w:sz w:val="24"/>
          <w:szCs w:val="24"/>
        </w:rPr>
        <w:t>»</w:t>
      </w:r>
      <w:r w:rsidR="00F11BD8" w:rsidRPr="00F11BD8">
        <w:rPr>
          <w:rFonts w:ascii="Book Antiqua" w:hAnsi="Book Antiqua"/>
          <w:sz w:val="24"/>
          <w:szCs w:val="24"/>
        </w:rPr>
        <w:t>.</w:t>
      </w:r>
    </w:p>
    <w:p w:rsidR="00CC3428" w:rsidRPr="00CC3428" w:rsidRDefault="00EB570D" w:rsidP="00CC3428">
      <w:pPr>
        <w:jc w:val="both"/>
        <w:rPr>
          <w:rFonts w:ascii="Book Antiqua" w:hAnsi="Book Antiqua"/>
          <w:sz w:val="24"/>
          <w:szCs w:val="24"/>
        </w:rPr>
      </w:pPr>
      <w:r>
        <w:rPr>
          <w:rFonts w:ascii="Book Antiqua" w:hAnsi="Book Antiqua"/>
          <w:sz w:val="24"/>
          <w:szCs w:val="24"/>
        </w:rPr>
        <w:t xml:space="preserve">È attraverso la qualità delle relazioni che passa la profezia della vita consacrata. </w:t>
      </w:r>
      <w:r w:rsidR="00193CD1" w:rsidRPr="00CC3428">
        <w:rPr>
          <w:rFonts w:ascii="Book Antiqua" w:hAnsi="Book Antiqua"/>
          <w:sz w:val="24"/>
          <w:szCs w:val="24"/>
        </w:rPr>
        <w:t>«</w:t>
      </w:r>
      <w:r w:rsidR="00443E0A">
        <w:rPr>
          <w:rFonts w:ascii="Book Antiqua" w:hAnsi="Book Antiqua"/>
          <w:sz w:val="24"/>
          <w:szCs w:val="24"/>
        </w:rPr>
        <w:t xml:space="preserve">La relazione uomo-donna nella diversità sessuale - afferma </w:t>
      </w:r>
      <w:proofErr w:type="spellStart"/>
      <w:r w:rsidR="00443E0A">
        <w:rPr>
          <w:rFonts w:ascii="Book Antiqua" w:hAnsi="Book Antiqua"/>
          <w:sz w:val="24"/>
          <w:szCs w:val="24"/>
        </w:rPr>
        <w:t>Michelina</w:t>
      </w:r>
      <w:proofErr w:type="spellEnd"/>
      <w:r w:rsidR="00443E0A">
        <w:rPr>
          <w:rFonts w:ascii="Book Antiqua" w:hAnsi="Book Antiqua"/>
          <w:sz w:val="24"/>
          <w:szCs w:val="24"/>
        </w:rPr>
        <w:t xml:space="preserve"> Tenace</w:t>
      </w:r>
      <w:r w:rsidR="00443E0A" w:rsidRPr="00443E0A">
        <w:rPr>
          <w:rFonts w:ascii="Book Antiqua" w:hAnsi="Book Antiqua" w:cs="PalatinoLinotype-Roman"/>
          <w:sz w:val="24"/>
          <w:szCs w:val="24"/>
        </w:rPr>
        <w:t xml:space="preserve"> </w:t>
      </w:r>
      <w:r w:rsidR="00443E0A" w:rsidRPr="00443E0A">
        <w:rPr>
          <w:rFonts w:ascii="Book Antiqua" w:hAnsi="Book Antiqua"/>
          <w:sz w:val="24"/>
          <w:szCs w:val="24"/>
        </w:rPr>
        <w:t>docente presso la Pontificia Università Gregoriana in Roma</w:t>
      </w:r>
      <w:r w:rsidR="00443E0A">
        <w:rPr>
          <w:rFonts w:ascii="Book Antiqua" w:hAnsi="Book Antiqua"/>
          <w:sz w:val="24"/>
          <w:szCs w:val="24"/>
        </w:rPr>
        <w:t xml:space="preserve"> nel corso del second</w:t>
      </w:r>
      <w:r w:rsidR="00B47959">
        <w:rPr>
          <w:rFonts w:ascii="Book Antiqua" w:hAnsi="Book Antiqua"/>
          <w:sz w:val="24"/>
          <w:szCs w:val="24"/>
        </w:rPr>
        <w:t>o</w:t>
      </w:r>
      <w:r w:rsidR="00443E0A">
        <w:rPr>
          <w:rFonts w:ascii="Book Antiqua" w:hAnsi="Book Antiqua"/>
          <w:sz w:val="24"/>
          <w:szCs w:val="24"/>
        </w:rPr>
        <w:t xml:space="preserve"> </w:t>
      </w:r>
      <w:r w:rsidR="00B47959">
        <w:rPr>
          <w:rFonts w:ascii="Book Antiqua" w:hAnsi="Book Antiqua"/>
          <w:sz w:val="24"/>
          <w:szCs w:val="24"/>
        </w:rPr>
        <w:t>intervento</w:t>
      </w:r>
      <w:r w:rsidR="00443E0A">
        <w:rPr>
          <w:rFonts w:ascii="Book Antiqua" w:hAnsi="Book Antiqua"/>
          <w:sz w:val="24"/>
          <w:szCs w:val="24"/>
        </w:rPr>
        <w:t xml:space="preserve"> della giornata - la relazione di origine da una famiglia nella complessità della storia, la relazione di amicizia, nello specifico della vita spirituale, sono proposti come esempi di quella profezia che oggi è pressante</w:t>
      </w:r>
      <w:r w:rsidR="00193CD1" w:rsidRPr="00CC3428">
        <w:rPr>
          <w:rFonts w:ascii="Book Antiqua" w:hAnsi="Book Antiqua"/>
          <w:sz w:val="24"/>
          <w:szCs w:val="24"/>
        </w:rPr>
        <w:t>»</w:t>
      </w:r>
      <w:r w:rsidR="00443E0A">
        <w:rPr>
          <w:rFonts w:ascii="Book Antiqua" w:hAnsi="Book Antiqua"/>
          <w:sz w:val="24"/>
          <w:szCs w:val="24"/>
        </w:rPr>
        <w:t xml:space="preserve">. </w:t>
      </w:r>
      <w:r w:rsidR="00CC3428">
        <w:rPr>
          <w:rFonts w:ascii="Book Antiqua" w:hAnsi="Book Antiqua"/>
          <w:sz w:val="24"/>
          <w:szCs w:val="24"/>
        </w:rPr>
        <w:t>Per raggiungere questo obiettivo l</w:t>
      </w:r>
      <w:r w:rsidR="00CC3428" w:rsidRPr="00CC3428">
        <w:rPr>
          <w:rFonts w:ascii="Book Antiqua" w:hAnsi="Book Antiqua"/>
          <w:sz w:val="24"/>
          <w:szCs w:val="24"/>
        </w:rPr>
        <w:t xml:space="preserve">a formazione integrale deve essere attenta a tutte le dimensioni (intellettuale ed emotiva, individuale e comunitaria, personale e sociale, affettiva e sessuale) e deve mirare alla conformazione ai sentimenti di Cristo. </w:t>
      </w:r>
      <w:r w:rsidR="00CC3428">
        <w:rPr>
          <w:rFonts w:ascii="Book Antiqua" w:hAnsi="Book Antiqua"/>
          <w:sz w:val="24"/>
          <w:szCs w:val="24"/>
        </w:rPr>
        <w:t>Infatti, c</w:t>
      </w:r>
      <w:r w:rsidR="00CC3428" w:rsidRPr="00CC3428">
        <w:rPr>
          <w:rFonts w:ascii="Book Antiqua" w:hAnsi="Book Antiqua"/>
          <w:sz w:val="24"/>
          <w:szCs w:val="24"/>
        </w:rPr>
        <w:t xml:space="preserve">onclude </w:t>
      </w:r>
      <w:proofErr w:type="spellStart"/>
      <w:r w:rsidR="00CC3428" w:rsidRPr="00CC3428">
        <w:rPr>
          <w:rFonts w:ascii="Book Antiqua" w:hAnsi="Book Antiqua"/>
          <w:sz w:val="24"/>
          <w:szCs w:val="24"/>
        </w:rPr>
        <w:t>Michelina</w:t>
      </w:r>
      <w:proofErr w:type="spellEnd"/>
      <w:r w:rsidR="00CC3428" w:rsidRPr="00CC3428">
        <w:rPr>
          <w:rFonts w:ascii="Book Antiqua" w:hAnsi="Book Antiqua"/>
          <w:sz w:val="24"/>
          <w:szCs w:val="24"/>
        </w:rPr>
        <w:t xml:space="preserve"> Tenace: «La vocazione è alla santità. La formazione non ha altro fondamento: fare splendere nell’umano la vita divina come santità, formazione allo stesso sentire di Cristo Gesù».</w:t>
      </w:r>
    </w:p>
    <w:p w:rsidR="00CC3428" w:rsidRDefault="00CC3428" w:rsidP="0071588E">
      <w:pPr>
        <w:jc w:val="both"/>
        <w:rPr>
          <w:rFonts w:ascii="Book Antiqua" w:hAnsi="Book Antiqua"/>
          <w:sz w:val="24"/>
          <w:szCs w:val="24"/>
        </w:rPr>
      </w:pPr>
    </w:p>
    <w:sectPr w:rsidR="00CC3428" w:rsidSect="00B517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Linotype-Roman">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compat/>
  <w:rsids>
    <w:rsidRoot w:val="0071588E"/>
    <w:rsid w:val="000A5FCA"/>
    <w:rsid w:val="001938B4"/>
    <w:rsid w:val="00193CD1"/>
    <w:rsid w:val="00420159"/>
    <w:rsid w:val="00443E0A"/>
    <w:rsid w:val="00552276"/>
    <w:rsid w:val="00565863"/>
    <w:rsid w:val="005D325E"/>
    <w:rsid w:val="006F74A5"/>
    <w:rsid w:val="0071588E"/>
    <w:rsid w:val="00776313"/>
    <w:rsid w:val="007A5B10"/>
    <w:rsid w:val="0080656B"/>
    <w:rsid w:val="00A705EF"/>
    <w:rsid w:val="00AB3A3F"/>
    <w:rsid w:val="00B47959"/>
    <w:rsid w:val="00B5175C"/>
    <w:rsid w:val="00BE07FA"/>
    <w:rsid w:val="00C1789D"/>
    <w:rsid w:val="00C43B3F"/>
    <w:rsid w:val="00C8779E"/>
    <w:rsid w:val="00CC3428"/>
    <w:rsid w:val="00D30BF7"/>
    <w:rsid w:val="00E31AE6"/>
    <w:rsid w:val="00EB570D"/>
    <w:rsid w:val="00ED067B"/>
    <w:rsid w:val="00F11BD8"/>
    <w:rsid w:val="00F77BD4"/>
    <w:rsid w:val="00FE4D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175C"/>
  </w:style>
  <w:style w:type="paragraph" w:styleId="Titolo2">
    <w:name w:val="heading 2"/>
    <w:basedOn w:val="Normale"/>
    <w:next w:val="Normale"/>
    <w:link w:val="Titolo2Carattere"/>
    <w:uiPriority w:val="9"/>
    <w:unhideWhenUsed/>
    <w:qFormat/>
    <w:rsid w:val="00C877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658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5863"/>
    <w:rPr>
      <w:rFonts w:ascii="Tahoma" w:hAnsi="Tahoma" w:cs="Tahoma"/>
      <w:sz w:val="16"/>
      <w:szCs w:val="16"/>
    </w:rPr>
  </w:style>
  <w:style w:type="character" w:customStyle="1" w:styleId="Titolo2Carattere">
    <w:name w:val="Titolo 2 Carattere"/>
    <w:basedOn w:val="Carpredefinitoparagrafo"/>
    <w:link w:val="Titolo2"/>
    <w:uiPriority w:val="9"/>
    <w:rsid w:val="00C8779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322</Words>
  <Characters>1841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Plenaria1</dc:creator>
  <cp:keywords/>
  <dc:description/>
  <cp:lastModifiedBy>Plenaria1</cp:lastModifiedBy>
  <cp:revision>21</cp:revision>
  <dcterms:created xsi:type="dcterms:W3CDTF">2015-04-08T08:06:00Z</dcterms:created>
  <dcterms:modified xsi:type="dcterms:W3CDTF">2015-04-08T10:41:00Z</dcterms:modified>
</cp:coreProperties>
</file>